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77" w:rsidRPr="001F7164" w:rsidRDefault="001F7164">
      <w:pPr>
        <w:rPr>
          <w:b/>
          <w:i/>
          <w:sz w:val="28"/>
          <w:szCs w:val="28"/>
          <w:u w:val="single"/>
        </w:rPr>
      </w:pPr>
      <w:r>
        <w:rPr>
          <w:b/>
          <w:i/>
          <w:sz w:val="28"/>
          <w:szCs w:val="28"/>
          <w:u w:val="single"/>
        </w:rPr>
        <w:t xml:space="preserve">Warum </w:t>
      </w:r>
      <w:r w:rsidR="00345D77" w:rsidRPr="001F7164">
        <w:rPr>
          <w:b/>
          <w:i/>
          <w:sz w:val="28"/>
          <w:szCs w:val="28"/>
          <w:u w:val="single"/>
        </w:rPr>
        <w:t xml:space="preserve"> wir Englisch</w:t>
      </w:r>
      <w:r>
        <w:rPr>
          <w:b/>
          <w:i/>
          <w:sz w:val="28"/>
          <w:szCs w:val="28"/>
          <w:u w:val="single"/>
        </w:rPr>
        <w:t xml:space="preserve"> brauchen</w:t>
      </w:r>
      <w:r w:rsidRPr="001F7164">
        <w:rPr>
          <w:b/>
          <w:i/>
          <w:sz w:val="28"/>
          <w:szCs w:val="28"/>
          <w:u w:val="single"/>
        </w:rPr>
        <w:t>?     Ganz einfach:</w:t>
      </w:r>
    </w:p>
    <w:p w:rsidR="00566964" w:rsidRPr="00345D77" w:rsidRDefault="00566964" w:rsidP="001F716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sz w:val="18"/>
          <w:szCs w:val="18"/>
          <w:lang w:val="en-US" w:eastAsia="de-DE"/>
        </w:rPr>
      </w:pPr>
      <w:r w:rsidRPr="00566964">
        <w:rPr>
          <w:rFonts w:ascii="MV Boli" w:eastAsia="Batang" w:hAnsi="MV Boli" w:cs="MV Boli"/>
          <w:sz w:val="24"/>
          <w:szCs w:val="24"/>
          <w:lang w:val="en-US" w:eastAsia="de-DE"/>
        </w:rPr>
        <w:t>“Its very variety, s</w:t>
      </w:r>
      <w:r w:rsidR="00345D77" w:rsidRPr="00345D77">
        <w:rPr>
          <w:rFonts w:ascii="MV Boli" w:eastAsia="Batang" w:hAnsi="MV Boli" w:cs="MV Boli"/>
          <w:sz w:val="24"/>
          <w:szCs w:val="24"/>
          <w:lang w:val="en-US" w:eastAsia="de-DE"/>
        </w:rPr>
        <w:t>ubtlety, and</w:t>
      </w:r>
      <w:r w:rsidRPr="00566964">
        <w:rPr>
          <w:rFonts w:ascii="MV Boli" w:eastAsia="Batang" w:hAnsi="MV Boli" w:cs="MV Boli"/>
          <w:sz w:val="24"/>
          <w:szCs w:val="24"/>
          <w:lang w:val="en-US" w:eastAsia="de-DE"/>
        </w:rPr>
        <w:t xml:space="preserve"> idiomatic complexity </w:t>
      </w:r>
      <w:proofErr w:type="gramStart"/>
      <w:r w:rsidRPr="00566964">
        <w:rPr>
          <w:rFonts w:ascii="MV Boli" w:eastAsia="Batang" w:hAnsi="MV Boli" w:cs="MV Boli"/>
          <w:sz w:val="24"/>
          <w:szCs w:val="24"/>
          <w:lang w:val="en-US" w:eastAsia="de-DE"/>
        </w:rPr>
        <w:t>makes</w:t>
      </w:r>
      <w:proofErr w:type="gramEnd"/>
      <w:r w:rsidRPr="00566964">
        <w:rPr>
          <w:rFonts w:ascii="MV Boli" w:eastAsia="Batang" w:hAnsi="MV Boli" w:cs="MV Boli"/>
          <w:sz w:val="24"/>
          <w:szCs w:val="24"/>
          <w:lang w:val="en-US" w:eastAsia="de-DE"/>
        </w:rPr>
        <w:t xml:space="preserve"> it possible to say things in English which simply cannot be said in any other language.” </w:t>
      </w:r>
      <w:r w:rsidRPr="00566964">
        <w:rPr>
          <w:rFonts w:ascii="MV Boli" w:eastAsia="Batang" w:hAnsi="MV Boli" w:cs="MV Boli"/>
          <w:sz w:val="24"/>
          <w:szCs w:val="24"/>
          <w:lang w:val="en-US" w:eastAsia="de-DE"/>
        </w:rPr>
        <w:br/>
      </w:r>
      <w:hyperlink r:id="rId4" w:history="1">
        <w:r w:rsidRPr="001F7164">
          <w:rPr>
            <w:rFonts w:ascii="Times New Roman" w:eastAsia="Times New Roman" w:hAnsi="Times New Roman" w:cs="Times New Roman"/>
            <w:sz w:val="18"/>
            <w:szCs w:val="18"/>
            <w:lang w:eastAsia="de-DE"/>
          </w:rPr>
          <w:t>Robert A. Heinlein</w:t>
        </w:r>
      </w:hyperlink>
      <w:r w:rsidRPr="00566964">
        <w:rPr>
          <w:rFonts w:ascii="Times New Roman" w:eastAsia="Times New Roman" w:hAnsi="Times New Roman" w:cs="Times New Roman"/>
          <w:sz w:val="18"/>
          <w:szCs w:val="18"/>
          <w:lang w:eastAsia="de-DE"/>
        </w:rPr>
        <w:t xml:space="preserve">, </w:t>
      </w:r>
      <w:hyperlink r:id="rId5" w:history="1">
        <w:proofErr w:type="spellStart"/>
        <w:r w:rsidRPr="001F7164">
          <w:rPr>
            <w:rFonts w:ascii="Times New Roman" w:eastAsia="Times New Roman" w:hAnsi="Times New Roman" w:cs="Times New Roman"/>
            <w:i/>
            <w:iCs/>
            <w:sz w:val="18"/>
            <w:szCs w:val="18"/>
            <w:lang w:eastAsia="de-DE"/>
          </w:rPr>
          <w:t>Stranger</w:t>
        </w:r>
        <w:proofErr w:type="spellEnd"/>
        <w:r w:rsidRPr="001F7164">
          <w:rPr>
            <w:rFonts w:ascii="Times New Roman" w:eastAsia="Times New Roman" w:hAnsi="Times New Roman" w:cs="Times New Roman"/>
            <w:i/>
            <w:iCs/>
            <w:sz w:val="18"/>
            <w:szCs w:val="18"/>
            <w:lang w:eastAsia="de-DE"/>
          </w:rPr>
          <w:t xml:space="preserve"> in a Strange Land</w:t>
        </w:r>
      </w:hyperlink>
    </w:p>
    <w:p w:rsidR="00345D77" w:rsidRPr="001F7164" w:rsidRDefault="00345D77" w:rsidP="001F716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iCs/>
          <w:sz w:val="18"/>
          <w:szCs w:val="18"/>
          <w:lang w:eastAsia="de-DE"/>
        </w:rPr>
      </w:pPr>
    </w:p>
    <w:p w:rsidR="001F7164" w:rsidRDefault="001F7164" w:rsidP="00566964">
      <w:pPr>
        <w:spacing w:after="0" w:line="240" w:lineRule="auto"/>
        <w:rPr>
          <w:rFonts w:ascii="Times New Roman" w:eastAsia="Times New Roman" w:hAnsi="Times New Roman" w:cs="Times New Roman"/>
          <w:b/>
          <w:i/>
          <w:iCs/>
          <w:sz w:val="24"/>
          <w:szCs w:val="24"/>
          <w:lang w:eastAsia="de-DE"/>
        </w:rPr>
      </w:pPr>
    </w:p>
    <w:p w:rsidR="00345D77" w:rsidRPr="00377A7A" w:rsidRDefault="00345D77" w:rsidP="00566964">
      <w:pPr>
        <w:spacing w:after="0" w:line="240" w:lineRule="auto"/>
        <w:rPr>
          <w:rFonts w:ascii="Times New Roman" w:eastAsia="Times New Roman" w:hAnsi="Times New Roman" w:cs="Times New Roman"/>
          <w:iCs/>
          <w:sz w:val="24"/>
          <w:szCs w:val="24"/>
          <w:lang w:eastAsia="de-DE"/>
        </w:rPr>
      </w:pPr>
      <w:r w:rsidRPr="00377A7A">
        <w:rPr>
          <w:rFonts w:ascii="Times New Roman" w:eastAsia="Times New Roman" w:hAnsi="Times New Roman" w:cs="Times New Roman"/>
          <w:iCs/>
          <w:sz w:val="24"/>
          <w:szCs w:val="24"/>
          <w:lang w:eastAsia="de-DE"/>
        </w:rPr>
        <w:t xml:space="preserve">Englisch ist aber nicht nur schön, wie wir finden, sondern auch unheimlich </w:t>
      </w:r>
      <w:r w:rsidR="00B30AFA">
        <w:rPr>
          <w:rFonts w:ascii="Times New Roman" w:eastAsia="Times New Roman" w:hAnsi="Times New Roman" w:cs="Times New Roman"/>
          <w:iCs/>
          <w:sz w:val="24"/>
          <w:szCs w:val="24"/>
          <w:lang w:eastAsia="de-DE"/>
        </w:rPr>
        <w:t>nützlich</w:t>
      </w:r>
      <w:r w:rsidRPr="00377A7A">
        <w:rPr>
          <w:rFonts w:ascii="Times New Roman" w:eastAsia="Times New Roman" w:hAnsi="Times New Roman" w:cs="Times New Roman"/>
          <w:iCs/>
          <w:sz w:val="24"/>
          <w:szCs w:val="24"/>
          <w:lang w:eastAsia="de-DE"/>
        </w:rPr>
        <w:t>:</w:t>
      </w:r>
    </w:p>
    <w:p w:rsidR="00566964" w:rsidRDefault="00566964" w:rsidP="00566964">
      <w:pPr>
        <w:spacing w:after="0" w:line="240" w:lineRule="auto"/>
        <w:rPr>
          <w:rFonts w:ascii="Times New Roman" w:eastAsia="Times New Roman" w:hAnsi="Times New Roman" w:cs="Times New Roman"/>
          <w:i/>
          <w:iCs/>
          <w:sz w:val="24"/>
          <w:szCs w:val="24"/>
          <w:lang w:eastAsia="de-DE"/>
        </w:rPr>
      </w:pPr>
    </w:p>
    <w:p w:rsidR="00345D77" w:rsidRDefault="00345D77" w:rsidP="001F716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iCs/>
          <w:sz w:val="24"/>
          <w:szCs w:val="24"/>
          <w:lang w:eastAsia="de-DE"/>
        </w:rPr>
      </w:pPr>
      <w:r>
        <w:t>„Im Zuge der Globalisierung hat Englisch sich zur Weltsprache entwickelt, was nicht zuletzt auf die politische und ökonomische Stellung der USA zurückzuführen ist. Während Englisch in 30 Staaten die alleinige Amtssprache ist, nimmt es in weiteren 25 Ländern den Rang einer gleichberechtigten Amtssprache ein. Die Zahl der englischen Muttersprachler wird heute auf etwa 340 Millionen geschätzt. Für weitere 170 Millionen Menschen weltweit ist Englisch die Zweitsprache.</w:t>
      </w:r>
    </w:p>
    <w:p w:rsidR="00566964" w:rsidRDefault="00566964" w:rsidP="00904C19">
      <w:pPr>
        <w:pBdr>
          <w:top w:val="single" w:sz="4" w:space="1" w:color="auto"/>
          <w:left w:val="single" w:sz="4" w:space="4" w:color="auto"/>
          <w:bottom w:val="single" w:sz="4" w:space="1" w:color="auto"/>
          <w:right w:val="single" w:sz="4" w:space="4" w:color="auto"/>
        </w:pBdr>
        <w:spacing w:after="0" w:line="240" w:lineRule="auto"/>
      </w:pPr>
      <w:r>
        <w:t>Im Zuge der weltweiten Verbreitung des Internets, ist Englisch auch im Bereich der elektronischen Kommunikation zur führenden Sprache avanciert. Geschätzte 80 Prozent aller Informationen, die sich dem Internet entnehmen lassen, sind auf Englisch verfasst und weit über 40 Prozent aller Internet</w:t>
      </w:r>
      <w:r w:rsidR="00345D77">
        <w:t xml:space="preserve">nutzer sind englischsprachig. </w:t>
      </w:r>
      <w:r w:rsidR="00345D77">
        <w:br/>
      </w:r>
      <w:r>
        <w:t>Ohne Zweifel ist Englisch die füh</w:t>
      </w:r>
      <w:r w:rsidR="00345D77">
        <w:t>rende Weltsprache der Gegenwart.“</w:t>
      </w:r>
    </w:p>
    <w:p w:rsidR="00904C19" w:rsidRDefault="00904C19" w:rsidP="00904C19">
      <w:pPr>
        <w:pBdr>
          <w:top w:val="single" w:sz="4" w:space="1" w:color="auto"/>
          <w:left w:val="single" w:sz="4" w:space="4" w:color="auto"/>
          <w:bottom w:val="single" w:sz="4" w:space="1" w:color="auto"/>
          <w:right w:val="single" w:sz="4" w:space="4" w:color="auto"/>
        </w:pBdr>
        <w:spacing w:after="0" w:line="240" w:lineRule="auto"/>
      </w:pPr>
    </w:p>
    <w:p w:rsidR="00345D77" w:rsidRPr="00345D77" w:rsidRDefault="00B30AFA" w:rsidP="001F716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iCs/>
          <w:sz w:val="18"/>
          <w:szCs w:val="18"/>
          <w:lang w:eastAsia="de-DE"/>
        </w:rPr>
      </w:pPr>
      <w:hyperlink r:id="rId6" w:history="1">
        <w:r w:rsidRPr="00D63917">
          <w:rPr>
            <w:rStyle w:val="Hyperlink"/>
            <w:rFonts w:ascii="Times New Roman" w:eastAsia="Times New Roman" w:hAnsi="Times New Roman" w:cs="Times New Roman"/>
            <w:i/>
            <w:iCs/>
            <w:sz w:val="18"/>
            <w:szCs w:val="18"/>
            <w:lang w:eastAsia="de-DE"/>
          </w:rPr>
          <w:t>http://englishretreat.net/die_bedeutung_der_englischen_sprache_in_der_heutigen_zeit.html</w:t>
        </w:r>
      </w:hyperlink>
      <w:r>
        <w:rPr>
          <w:rFonts w:ascii="Times New Roman" w:eastAsia="Times New Roman" w:hAnsi="Times New Roman" w:cs="Times New Roman"/>
          <w:i/>
          <w:iCs/>
          <w:sz w:val="18"/>
          <w:szCs w:val="18"/>
          <w:lang w:eastAsia="de-DE"/>
        </w:rPr>
        <w:t xml:space="preserve"> am 26.10.2013</w:t>
      </w:r>
    </w:p>
    <w:p w:rsidR="00566964" w:rsidRDefault="00566964" w:rsidP="00566964">
      <w:pPr>
        <w:spacing w:after="0" w:line="240" w:lineRule="auto"/>
        <w:rPr>
          <w:rFonts w:ascii="Times New Roman" w:eastAsia="Times New Roman" w:hAnsi="Times New Roman" w:cs="Times New Roman"/>
          <w:i/>
          <w:iCs/>
          <w:sz w:val="24"/>
          <w:szCs w:val="24"/>
          <w:lang w:eastAsia="de-DE"/>
        </w:rPr>
      </w:pPr>
    </w:p>
    <w:p w:rsidR="00904C19" w:rsidRDefault="00904C19" w:rsidP="00566964">
      <w:pPr>
        <w:spacing w:after="0" w:line="240" w:lineRule="auto"/>
        <w:rPr>
          <w:rFonts w:ascii="Times New Roman" w:eastAsia="Times New Roman" w:hAnsi="Times New Roman" w:cs="Times New Roman"/>
          <w:iCs/>
          <w:sz w:val="24"/>
          <w:szCs w:val="24"/>
          <w:lang w:eastAsia="de-DE"/>
        </w:rPr>
      </w:pPr>
    </w:p>
    <w:p w:rsidR="00904C19" w:rsidRPr="00904C19" w:rsidRDefault="00345D77" w:rsidP="00566964">
      <w:pPr>
        <w:spacing w:after="0" w:line="240" w:lineRule="auto"/>
        <w:rPr>
          <w:rFonts w:ascii="Times New Roman" w:eastAsia="Times New Roman" w:hAnsi="Times New Roman" w:cs="Times New Roman"/>
          <w:iCs/>
          <w:sz w:val="24"/>
          <w:szCs w:val="24"/>
          <w:lang w:eastAsia="de-DE"/>
        </w:rPr>
      </w:pPr>
      <w:r w:rsidRPr="00904C19">
        <w:rPr>
          <w:rFonts w:ascii="Times New Roman" w:eastAsia="Times New Roman" w:hAnsi="Times New Roman" w:cs="Times New Roman"/>
          <w:iCs/>
          <w:sz w:val="24"/>
          <w:szCs w:val="24"/>
          <w:lang w:eastAsia="de-DE"/>
        </w:rPr>
        <w:t>Der Englischunterricht an der Kantschule soll einen Beitrag dazu leisten, dass unsere Schüler nach ihrem Schulabschluss in der Lage sind, sich in der wichtigsten Sprache der Gegenwart zu verständigen und damit ihre Chancen im Bereich Studiu</w:t>
      </w:r>
      <w:r w:rsidR="00B30AFA">
        <w:rPr>
          <w:rFonts w:ascii="Times New Roman" w:eastAsia="Times New Roman" w:hAnsi="Times New Roman" w:cs="Times New Roman"/>
          <w:iCs/>
          <w:sz w:val="24"/>
          <w:szCs w:val="24"/>
          <w:lang w:eastAsia="de-DE"/>
        </w:rPr>
        <w:t>m oder Ausbildung zu verbessern.</w:t>
      </w:r>
    </w:p>
    <w:p w:rsidR="001F7164" w:rsidRDefault="00904C19" w:rsidP="0056696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Erreichen wir durch modernen und kompetenzorientierten Fremdsprachenunterricht, der gezielt auf die Abschlussprüfungen in Jahrg</w:t>
      </w:r>
      <w:r w:rsidR="00B30AFA">
        <w:rPr>
          <w:rFonts w:ascii="Times New Roman" w:eastAsia="Times New Roman" w:hAnsi="Times New Roman" w:cs="Times New Roman"/>
          <w:sz w:val="24"/>
          <w:szCs w:val="24"/>
          <w:lang w:eastAsia="de-DE"/>
        </w:rPr>
        <w:t>angsstufe 10 und 13 vorbereitet.</w:t>
      </w:r>
    </w:p>
    <w:p w:rsidR="00904C19" w:rsidRPr="00566964" w:rsidRDefault="00904C19" w:rsidP="00566964">
      <w:pPr>
        <w:spacing w:after="0" w:line="240" w:lineRule="auto"/>
        <w:rPr>
          <w:rFonts w:ascii="Times New Roman" w:eastAsia="Times New Roman" w:hAnsi="Times New Roman" w:cs="Times New Roman"/>
          <w:sz w:val="24"/>
          <w:szCs w:val="24"/>
          <w:lang w:eastAsia="de-DE"/>
        </w:rPr>
      </w:pPr>
    </w:p>
    <w:p w:rsidR="00CC5680" w:rsidRDefault="00566964" w:rsidP="00CC5680">
      <w:pPr>
        <w:ind w:left="2552" w:hanging="2552"/>
      </w:pPr>
      <w:r>
        <w:rPr>
          <w:b/>
          <w:u w:val="single"/>
        </w:rPr>
        <w:t>Lehrkräfte</w:t>
      </w:r>
      <w:r w:rsidR="00CC5680">
        <w:t>:</w:t>
      </w:r>
      <w:r>
        <w:tab/>
      </w:r>
      <w:r w:rsidR="00CC5680">
        <w:t xml:space="preserve">Frau </w:t>
      </w:r>
      <w:proofErr w:type="spellStart"/>
      <w:r w:rsidR="00CC5680">
        <w:t>Bannies</w:t>
      </w:r>
      <w:proofErr w:type="spellEnd"/>
      <w:r w:rsidR="00CC5680">
        <w:t xml:space="preserve">, </w:t>
      </w:r>
      <w:r w:rsidR="00B30AFA">
        <w:t xml:space="preserve">Frau </w:t>
      </w:r>
      <w:proofErr w:type="spellStart"/>
      <w:r w:rsidR="00B30AFA">
        <w:t>Dolling</w:t>
      </w:r>
      <w:proofErr w:type="spellEnd"/>
      <w:r w:rsidR="00B30AFA">
        <w:t xml:space="preserve">, Herr </w:t>
      </w:r>
      <w:proofErr w:type="spellStart"/>
      <w:r w:rsidR="00B30AFA">
        <w:t>Gerlich</w:t>
      </w:r>
      <w:proofErr w:type="spellEnd"/>
      <w:r w:rsidR="00B30AFA">
        <w:t xml:space="preserve">, </w:t>
      </w:r>
      <w:r w:rsidR="00CC5680">
        <w:t xml:space="preserve">Frau </w:t>
      </w:r>
      <w:proofErr w:type="spellStart"/>
      <w:r w:rsidR="00CC5680">
        <w:t>Guist</w:t>
      </w:r>
      <w:proofErr w:type="spellEnd"/>
      <w:r w:rsidR="00CC5680">
        <w:t xml:space="preserve">, </w:t>
      </w:r>
      <w:r w:rsidR="00B30AFA">
        <w:t xml:space="preserve">Frau </w:t>
      </w:r>
      <w:proofErr w:type="spellStart"/>
      <w:r w:rsidR="00B30AFA">
        <w:t>Hamer</w:t>
      </w:r>
      <w:proofErr w:type="spellEnd"/>
      <w:r w:rsidR="00B30AFA">
        <w:t xml:space="preserve">, </w:t>
      </w:r>
      <w:r w:rsidR="00CC5680">
        <w:t xml:space="preserve">Frau Hintz, Frau Höft, Herr </w:t>
      </w:r>
      <w:r>
        <w:t xml:space="preserve">Klos, Frau Löser, Frau Naumann, </w:t>
      </w:r>
      <w:r w:rsidR="00CC5680">
        <w:t xml:space="preserve">Frau Nickel, </w:t>
      </w:r>
      <w:r w:rsidR="00B30AFA">
        <w:t xml:space="preserve">Frau Dr. Rutz,  Frau </w:t>
      </w:r>
      <w:proofErr w:type="spellStart"/>
      <w:r w:rsidR="00B30AFA">
        <w:t>Ringmann</w:t>
      </w:r>
      <w:proofErr w:type="spellEnd"/>
      <w:r w:rsidR="00B30AFA">
        <w:t xml:space="preserve">, </w:t>
      </w:r>
      <w:r w:rsidR="00CC5680">
        <w:t xml:space="preserve">Frau </w:t>
      </w:r>
      <w:proofErr w:type="spellStart"/>
      <w:r w:rsidR="00CC5680">
        <w:t>Willenbrock</w:t>
      </w:r>
      <w:proofErr w:type="spellEnd"/>
      <w:r w:rsidR="00CC5680">
        <w:t xml:space="preserve">, Frau </w:t>
      </w:r>
      <w:proofErr w:type="spellStart"/>
      <w:r w:rsidR="00CC5680">
        <w:t>Wittchow</w:t>
      </w:r>
      <w:proofErr w:type="spellEnd"/>
      <w:r w:rsidR="00CC5680">
        <w:t>, Frau Wolf</w:t>
      </w:r>
      <w:r>
        <w:t xml:space="preserve">, </w:t>
      </w:r>
    </w:p>
    <w:p w:rsidR="00566964" w:rsidRDefault="00CC5680" w:rsidP="00566964">
      <w:pPr>
        <w:rPr>
          <w:b/>
          <w:u w:val="single"/>
        </w:rPr>
      </w:pPr>
      <w:r w:rsidRPr="00CC5680">
        <w:rPr>
          <w:b/>
          <w:u w:val="single"/>
        </w:rPr>
        <w:t>Lehrbücher:</w:t>
      </w:r>
    </w:p>
    <w:p w:rsidR="00CC5680" w:rsidRPr="00566964" w:rsidRDefault="00CC5680" w:rsidP="00566964">
      <w:pPr>
        <w:rPr>
          <w:b/>
          <w:u w:val="single"/>
        </w:rPr>
      </w:pPr>
      <w:r w:rsidRPr="00CC5680">
        <w:rPr>
          <w:u w:val="single"/>
        </w:rPr>
        <w:t>Sekundarstufe I</w:t>
      </w:r>
      <w:r>
        <w:t>: Cornelsen English G21 D3, D4, D5, D6 (Jahrgangstufen 7 bis 10)</w:t>
      </w:r>
      <w:r w:rsidR="00C1022D">
        <w:br/>
      </w:r>
      <w:r w:rsidRPr="00CC5680">
        <w:rPr>
          <w:u w:val="single"/>
        </w:rPr>
        <w:t>Sekundarstufe II</w:t>
      </w:r>
      <w:r>
        <w:t xml:space="preserve">: </w:t>
      </w:r>
      <w:proofErr w:type="spellStart"/>
      <w:r>
        <w:t>Cornelsen</w:t>
      </w:r>
      <w:proofErr w:type="spellEnd"/>
      <w:r>
        <w:t xml:space="preserve"> Verlag </w:t>
      </w:r>
      <w:proofErr w:type="spellStart"/>
      <w:r>
        <w:t>Con</w:t>
      </w:r>
      <w:r w:rsidR="00566964">
        <w:t>text</w:t>
      </w:r>
      <w:proofErr w:type="spellEnd"/>
      <w:r w:rsidR="00566964">
        <w:t xml:space="preserve"> 21 Starter (</w:t>
      </w:r>
      <w:r>
        <w:t>11)</w:t>
      </w:r>
      <w:r w:rsidR="00566964">
        <w:t xml:space="preserve"> / </w:t>
      </w:r>
      <w:proofErr w:type="spellStart"/>
      <w:r w:rsidR="00566964">
        <w:t>Context</w:t>
      </w:r>
      <w:proofErr w:type="spellEnd"/>
      <w:r w:rsidR="00566964">
        <w:t xml:space="preserve"> 21 (12/13)</w:t>
      </w:r>
    </w:p>
    <w:tbl>
      <w:tblPr>
        <w:tblStyle w:val="Tabellengitternetz"/>
        <w:tblW w:w="0" w:type="auto"/>
        <w:tblLook w:val="04A0"/>
      </w:tblPr>
      <w:tblGrid>
        <w:gridCol w:w="1668"/>
        <w:gridCol w:w="3260"/>
        <w:gridCol w:w="4284"/>
      </w:tblGrid>
      <w:tr w:rsidR="00CC5680" w:rsidRPr="00C1022D" w:rsidTr="001F7164">
        <w:tc>
          <w:tcPr>
            <w:tcW w:w="1668" w:type="dxa"/>
            <w:shd w:val="clear" w:color="auto" w:fill="EEECE1" w:themeFill="background2"/>
          </w:tcPr>
          <w:p w:rsidR="00CC5680" w:rsidRPr="00C1022D" w:rsidRDefault="00CC5680">
            <w:pPr>
              <w:rPr>
                <w:b/>
              </w:rPr>
            </w:pPr>
            <w:r w:rsidRPr="00C1022D">
              <w:rPr>
                <w:b/>
              </w:rPr>
              <w:t>Jahrgangstufe</w:t>
            </w:r>
          </w:p>
        </w:tc>
        <w:tc>
          <w:tcPr>
            <w:tcW w:w="3260" w:type="dxa"/>
            <w:shd w:val="clear" w:color="auto" w:fill="EEECE1" w:themeFill="background2"/>
          </w:tcPr>
          <w:p w:rsidR="00CC5680" w:rsidRPr="00C1022D" w:rsidRDefault="00CC5680">
            <w:pPr>
              <w:rPr>
                <w:b/>
              </w:rPr>
            </w:pPr>
            <w:r w:rsidRPr="00C1022D">
              <w:rPr>
                <w:b/>
              </w:rPr>
              <w:t>Schwerpunktthema</w:t>
            </w:r>
          </w:p>
        </w:tc>
        <w:tc>
          <w:tcPr>
            <w:tcW w:w="4284" w:type="dxa"/>
            <w:shd w:val="clear" w:color="auto" w:fill="EEECE1" w:themeFill="background2"/>
          </w:tcPr>
          <w:p w:rsidR="00CC5680" w:rsidRPr="00C1022D" w:rsidRDefault="00CC5680">
            <w:pPr>
              <w:rPr>
                <w:b/>
              </w:rPr>
            </w:pPr>
            <w:r w:rsidRPr="00C1022D">
              <w:rPr>
                <w:b/>
              </w:rPr>
              <w:t>Highlights</w:t>
            </w:r>
          </w:p>
        </w:tc>
      </w:tr>
      <w:tr w:rsidR="00CC5680" w:rsidTr="001F7164">
        <w:tc>
          <w:tcPr>
            <w:tcW w:w="1668" w:type="dxa"/>
          </w:tcPr>
          <w:p w:rsidR="00CC5680" w:rsidRPr="001F2BE6" w:rsidRDefault="00CC5680">
            <w:r w:rsidRPr="001F2BE6">
              <w:t>7</w:t>
            </w:r>
          </w:p>
        </w:tc>
        <w:tc>
          <w:tcPr>
            <w:tcW w:w="3260" w:type="dxa"/>
          </w:tcPr>
          <w:p w:rsidR="00CC5680" w:rsidRDefault="00566964">
            <w:r>
              <w:t xml:space="preserve">Great </w:t>
            </w:r>
            <w:proofErr w:type="spellStart"/>
            <w:r>
              <w:t>Britain</w:t>
            </w:r>
            <w:proofErr w:type="spellEnd"/>
          </w:p>
        </w:tc>
        <w:tc>
          <w:tcPr>
            <w:tcW w:w="4284" w:type="dxa"/>
          </w:tcPr>
          <w:p w:rsidR="00CC5680" w:rsidRDefault="00CC5680">
            <w:r>
              <w:t>Lernausgangslage anschließend mit Level Test und Einstufung in Grund- und Erweiter</w:t>
            </w:r>
            <w:r w:rsidR="00814473">
              <w:t>ungs</w:t>
            </w:r>
            <w:r>
              <w:t>kurse nach den Herbstferien.</w:t>
            </w:r>
          </w:p>
          <w:p w:rsidR="0046208C" w:rsidRDefault="0046208C">
            <w:r>
              <w:t>Big Challenge Wettbewerb</w:t>
            </w:r>
          </w:p>
        </w:tc>
      </w:tr>
      <w:tr w:rsidR="00CC5680" w:rsidTr="001F7164">
        <w:tc>
          <w:tcPr>
            <w:tcW w:w="1668" w:type="dxa"/>
          </w:tcPr>
          <w:p w:rsidR="00CC5680" w:rsidRPr="001F2BE6" w:rsidRDefault="0046208C">
            <w:r w:rsidRPr="001F2BE6">
              <w:t>8</w:t>
            </w:r>
          </w:p>
        </w:tc>
        <w:tc>
          <w:tcPr>
            <w:tcW w:w="3260" w:type="dxa"/>
          </w:tcPr>
          <w:p w:rsidR="00CC5680" w:rsidRDefault="0046208C">
            <w:r>
              <w:t>USA</w:t>
            </w:r>
          </w:p>
        </w:tc>
        <w:tc>
          <w:tcPr>
            <w:tcW w:w="4284" w:type="dxa"/>
          </w:tcPr>
          <w:p w:rsidR="00CC5680" w:rsidRDefault="0046208C">
            <w:r>
              <w:t>VERA 8</w:t>
            </w:r>
          </w:p>
          <w:p w:rsidR="0046208C" w:rsidRDefault="0046208C">
            <w:r>
              <w:t>Orientierungsarbeit 8</w:t>
            </w:r>
          </w:p>
          <w:p w:rsidR="0046208C" w:rsidRDefault="0046208C">
            <w:r>
              <w:t>Big Challenge Wettbewerb</w:t>
            </w:r>
          </w:p>
        </w:tc>
      </w:tr>
      <w:tr w:rsidR="0046208C" w:rsidTr="001F7164">
        <w:tc>
          <w:tcPr>
            <w:tcW w:w="1668" w:type="dxa"/>
          </w:tcPr>
          <w:p w:rsidR="0046208C" w:rsidRPr="001F2BE6" w:rsidRDefault="0046208C" w:rsidP="00972BE3">
            <w:r w:rsidRPr="001F2BE6">
              <w:t>9</w:t>
            </w:r>
          </w:p>
        </w:tc>
        <w:tc>
          <w:tcPr>
            <w:tcW w:w="3260" w:type="dxa"/>
          </w:tcPr>
          <w:p w:rsidR="0046208C" w:rsidRDefault="00566964">
            <w:proofErr w:type="spellStart"/>
            <w:r>
              <w:t>Australia</w:t>
            </w:r>
            <w:proofErr w:type="spellEnd"/>
          </w:p>
        </w:tc>
        <w:tc>
          <w:tcPr>
            <w:tcW w:w="4284" w:type="dxa"/>
          </w:tcPr>
          <w:p w:rsidR="0046208C" w:rsidRDefault="0046208C">
            <w:r>
              <w:t>Englischsprachige Lektüre (E-Kurs)</w:t>
            </w:r>
          </w:p>
          <w:p w:rsidR="0046208C" w:rsidRDefault="0046208C">
            <w:r>
              <w:t>Jahrgangsstufenfahrt nach England in Juni</w:t>
            </w:r>
          </w:p>
          <w:p w:rsidR="00C1022D" w:rsidRDefault="00C1022D">
            <w:r>
              <w:t>Big Challenge Wettbewerb</w:t>
            </w:r>
          </w:p>
        </w:tc>
      </w:tr>
      <w:tr w:rsidR="0046208C" w:rsidRPr="0046208C" w:rsidTr="001F7164">
        <w:tc>
          <w:tcPr>
            <w:tcW w:w="1668" w:type="dxa"/>
          </w:tcPr>
          <w:p w:rsidR="0046208C" w:rsidRDefault="0046208C">
            <w:r>
              <w:t>10</w:t>
            </w:r>
          </w:p>
        </w:tc>
        <w:tc>
          <w:tcPr>
            <w:tcW w:w="3260" w:type="dxa"/>
          </w:tcPr>
          <w:p w:rsidR="0046208C" w:rsidRPr="0046208C" w:rsidRDefault="0046208C">
            <w:pPr>
              <w:rPr>
                <w:lang w:val="en-US"/>
              </w:rPr>
            </w:pPr>
            <w:r w:rsidRPr="0046208C">
              <w:rPr>
                <w:lang w:val="en-US"/>
              </w:rPr>
              <w:t>Youth Culture and the World</w:t>
            </w:r>
          </w:p>
        </w:tc>
        <w:tc>
          <w:tcPr>
            <w:tcW w:w="4284" w:type="dxa"/>
          </w:tcPr>
          <w:p w:rsidR="0046208C" w:rsidRDefault="00566964">
            <w:r>
              <w:t>E</w:t>
            </w:r>
            <w:r w:rsidR="0046208C" w:rsidRPr="0046208C">
              <w:t>rfolgreiches Bestehen der mündlic</w:t>
            </w:r>
            <w:r>
              <w:t>hen und schriftlichen Prüfungen</w:t>
            </w:r>
          </w:p>
          <w:p w:rsidR="00814473" w:rsidRPr="0046208C" w:rsidRDefault="00814473"/>
        </w:tc>
      </w:tr>
      <w:tr w:rsidR="0046208C" w:rsidRPr="0046208C" w:rsidTr="001F7164">
        <w:tc>
          <w:tcPr>
            <w:tcW w:w="1668" w:type="dxa"/>
          </w:tcPr>
          <w:p w:rsidR="0046208C" w:rsidRDefault="0046208C">
            <w:r>
              <w:lastRenderedPageBreak/>
              <w:t>11, 12, 13</w:t>
            </w:r>
          </w:p>
        </w:tc>
        <w:tc>
          <w:tcPr>
            <w:tcW w:w="3260" w:type="dxa"/>
          </w:tcPr>
          <w:p w:rsidR="0046208C" w:rsidRPr="0046208C" w:rsidRDefault="0046208C">
            <w:pPr>
              <w:rPr>
                <w:lang w:val="en-US"/>
              </w:rPr>
            </w:pPr>
            <w:r w:rsidRPr="0046208C">
              <w:rPr>
                <w:lang w:val="en-US"/>
              </w:rPr>
              <w:t>Personal relations in their social context.</w:t>
            </w:r>
          </w:p>
          <w:p w:rsidR="0046208C" w:rsidRDefault="0046208C">
            <w:pPr>
              <w:rPr>
                <w:lang w:val="en-US"/>
              </w:rPr>
            </w:pPr>
            <w:r>
              <w:rPr>
                <w:lang w:val="en-US"/>
              </w:rPr>
              <w:t>Ethnic diversity</w:t>
            </w:r>
          </w:p>
          <w:p w:rsidR="0046208C" w:rsidRDefault="0046208C">
            <w:pPr>
              <w:rPr>
                <w:lang w:val="en-US"/>
              </w:rPr>
            </w:pPr>
            <w:r>
              <w:rPr>
                <w:lang w:val="en-US"/>
              </w:rPr>
              <w:t>The challenge of globalization</w:t>
            </w:r>
          </w:p>
          <w:p w:rsidR="0046208C" w:rsidRDefault="0046208C">
            <w:pPr>
              <w:rPr>
                <w:lang w:val="en-US"/>
              </w:rPr>
            </w:pPr>
            <w:r>
              <w:rPr>
                <w:lang w:val="en-US"/>
              </w:rPr>
              <w:t>Science and technology</w:t>
            </w:r>
          </w:p>
          <w:p w:rsidR="0046208C" w:rsidRPr="0046208C" w:rsidRDefault="0046208C">
            <w:pPr>
              <w:rPr>
                <w:lang w:val="en-US"/>
              </w:rPr>
            </w:pPr>
            <w:r>
              <w:rPr>
                <w:lang w:val="en-US"/>
              </w:rPr>
              <w:t>The impact of the media in society</w:t>
            </w:r>
          </w:p>
        </w:tc>
        <w:tc>
          <w:tcPr>
            <w:tcW w:w="4284" w:type="dxa"/>
          </w:tcPr>
          <w:p w:rsidR="00566964" w:rsidRPr="00814473" w:rsidRDefault="00566964">
            <w:r w:rsidRPr="00814473">
              <w:t>Vorbereitung und</w:t>
            </w:r>
          </w:p>
          <w:p w:rsidR="0046208C" w:rsidRPr="00814473" w:rsidRDefault="00814473">
            <w:r>
              <w:t>e</w:t>
            </w:r>
            <w:r w:rsidR="0046208C" w:rsidRPr="00814473">
              <w:t>rfolgreiches</w:t>
            </w:r>
            <w:r w:rsidRPr="00814473">
              <w:t xml:space="preserve"> </w:t>
            </w:r>
            <w:r w:rsidR="0046208C" w:rsidRPr="00814473">
              <w:t>Bestehen der Abiturprüfung.</w:t>
            </w:r>
          </w:p>
        </w:tc>
      </w:tr>
    </w:tbl>
    <w:p w:rsidR="00CC5680" w:rsidRPr="00814473" w:rsidRDefault="00CC5680"/>
    <w:p w:rsidR="00377A7A" w:rsidRPr="00814473" w:rsidRDefault="00377A7A">
      <w:bookmarkStart w:id="0" w:name="_GoBack"/>
      <w:bookmarkEnd w:id="0"/>
    </w:p>
    <w:p w:rsidR="00C845E6" w:rsidRPr="00765ED8" w:rsidRDefault="00C845E6" w:rsidP="00C845E6">
      <w:pPr>
        <w:rPr>
          <w:b/>
          <w:u w:val="single"/>
        </w:rPr>
      </w:pPr>
      <w:r>
        <w:rPr>
          <w:b/>
          <w:u w:val="single"/>
        </w:rPr>
        <w:t xml:space="preserve">Die Englandfahrt - </w:t>
      </w:r>
      <w:r w:rsidRPr="00765ED8">
        <w:rPr>
          <w:b/>
          <w:u w:val="single"/>
        </w:rPr>
        <w:t>Eine Tradition an unserer Schule</w:t>
      </w:r>
    </w:p>
    <w:p w:rsidR="00C845E6" w:rsidRDefault="00C845E6">
      <w:pPr>
        <w:sectPr w:rsidR="00C845E6">
          <w:pgSz w:w="11906" w:h="16838"/>
          <w:pgMar w:top="1417" w:right="1417" w:bottom="1134" w:left="1417" w:header="708" w:footer="708" w:gutter="0"/>
          <w:cols w:space="708"/>
          <w:docGrid w:linePitch="360"/>
        </w:sectPr>
      </w:pPr>
    </w:p>
    <w:p w:rsidR="00C845E6" w:rsidRPr="00C845E6" w:rsidRDefault="00155B0B">
      <w:r>
        <w:rPr>
          <w:noProof/>
        </w:rPr>
        <w:lastRenderedPageBreak/>
        <w:pict>
          <v:shapetype id="_x0000_t202" coordsize="21600,21600" o:spt="202" path="m,l,21600r21600,l21600,xe">
            <v:stroke joinstyle="miter"/>
            <v:path gradientshapeok="t" o:connecttype="rect"/>
          </v:shapetype>
          <v:shape id="Textfeld 2" o:spid="_x0000_s1026" type="#_x0000_t202" style="position:absolute;margin-left:-17.6pt;margin-top:.1pt;width:297.7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">
            <v:textbox>
              <w:txbxContent>
                <w:p w:rsidR="00C845E6" w:rsidRDefault="00C845E6" w:rsidP="00C845E6">
                  <w:r>
                    <w:t xml:space="preserve">Seit nunmehr 5 Jahren findet unsere Jahrgangsstufenfahrt der 9. Klassen nach England, Bournemouth statt. Wir sind mit dem Bus unterwegs und haben immer ein großes Programm zu bewältigen. In den letzten Jahren standen Ausflüge nach </w:t>
                  </w:r>
                  <w:proofErr w:type="spellStart"/>
                  <w:r>
                    <w:t>Bath</w:t>
                  </w:r>
                  <w:proofErr w:type="spellEnd"/>
                  <w:r>
                    <w:t xml:space="preserve">, </w:t>
                  </w:r>
                  <w:proofErr w:type="spellStart"/>
                  <w:r>
                    <w:t>Stonehenge</w:t>
                  </w:r>
                  <w:proofErr w:type="spellEnd"/>
                  <w:r>
                    <w:t xml:space="preserve">, den New </w:t>
                  </w:r>
                  <w:proofErr w:type="spellStart"/>
                  <w:r>
                    <w:t>Forest</w:t>
                  </w:r>
                  <w:proofErr w:type="spellEnd"/>
                  <w:r>
                    <w:t xml:space="preserve">, Canterbury, </w:t>
                  </w:r>
                  <w:proofErr w:type="spellStart"/>
                  <w:r>
                    <w:t>Weymouth</w:t>
                  </w:r>
                  <w:proofErr w:type="spellEnd"/>
                  <w:r>
                    <w:t xml:space="preserve"> und natürlich London auf dem Programm.  In London waren wir bisher immer bei Madame </w:t>
                  </w:r>
                  <w:proofErr w:type="spellStart"/>
                  <w:r>
                    <w:t>Tussaud’s</w:t>
                  </w:r>
                  <w:proofErr w:type="spellEnd"/>
                  <w:r>
                    <w:t xml:space="preserve"> und haben im vergangenen Jahr erstmals einen Flight mit dem London Eye unternommen. Aber keine Angst, es gibt auch genügend Freizeit. </w:t>
                  </w:r>
                </w:p>
                <w:p w:rsidR="00C845E6" w:rsidRDefault="00C845E6" w:rsidP="00C845E6">
                  <w:r>
                    <w:t>Die Unterbringung erfolgt  in Gastfamilien, die unseren Schülern nach aufregenden Abenteuern  ein leckeres und  typisch englisches Abendbrot servieren und am nächsten Morgen mit einem Frühstück für neue Kraft sorgen. Bei den Mahlzeiten gibt es immer viel Gelegenheit sich in der Fremdsprache über den Tag und das Erlebte mit den Gasteltern zu unterhalten.</w:t>
                  </w:r>
                </w:p>
                <w:p w:rsidR="00C845E6" w:rsidRDefault="00C845E6" w:rsidP="00C845E6">
                  <w:r>
                    <w:t>Unsere Hin- und Rückfahrten sind Nachtfahrten, so dass wir am Tage genügend Zeit für unsere Erkundungen von Land und Leuten zur Verfügung haben. Die Fährüberfahrt von Calais nach Dover ist auch immer eine spannende Angelegenheit.</w:t>
                  </w:r>
                </w:p>
                <w:p w:rsidR="00C845E6" w:rsidRDefault="00C845E6" w:rsidP="00C845E6">
                  <w:r>
                    <w:t>Wir freuen uns auch in diesem Jahr auf viele neugierige, freundliche und unternehmungslustige Schüler.</w:t>
                  </w:r>
                </w:p>
                <w:p w:rsidR="00C845E6" w:rsidRPr="00C845E6" w:rsidRDefault="00C845E6" w:rsidP="00C845E6">
                  <w:pPr>
                    <w:rPr>
                      <w:b/>
                      <w:i/>
                    </w:rPr>
                  </w:pPr>
                  <w:r w:rsidRPr="00C845E6">
                    <w:rPr>
                      <w:b/>
                      <w:i/>
                    </w:rPr>
                    <w:t xml:space="preserve">Viele Grüße vom Organisationskomitee – und das sind Frau Nickel, Frau </w:t>
                  </w:r>
                  <w:proofErr w:type="spellStart"/>
                  <w:r w:rsidRPr="00C845E6">
                    <w:rPr>
                      <w:b/>
                      <w:i/>
                    </w:rPr>
                    <w:t>Bannies</w:t>
                  </w:r>
                  <w:proofErr w:type="spellEnd"/>
                  <w:r w:rsidRPr="00C845E6">
                    <w:rPr>
                      <w:b/>
                      <w:i/>
                    </w:rPr>
                    <w:t xml:space="preserve"> und Frau </w:t>
                  </w:r>
                  <w:proofErr w:type="spellStart"/>
                  <w:r w:rsidRPr="00C845E6">
                    <w:rPr>
                      <w:b/>
                      <w:i/>
                    </w:rPr>
                    <w:t>Loeser</w:t>
                  </w:r>
                  <w:proofErr w:type="spellEnd"/>
                  <w:r>
                    <w:rPr>
                      <w:b/>
                      <w:i/>
                    </w:rPr>
                    <w:t>!</w:t>
                  </w:r>
                </w:p>
                <w:p w:rsidR="00C845E6" w:rsidRDefault="00C845E6"/>
              </w:txbxContent>
            </v:textbox>
          </v:shape>
        </w:pict>
      </w:r>
    </w:p>
    <w:p w:rsidR="00C845E6" w:rsidRPr="00C845E6" w:rsidRDefault="00C845E6" w:rsidP="00C845E6">
      <w:pPr>
        <w:sectPr w:rsidR="00C845E6" w:rsidRPr="00C845E6" w:rsidSect="00C845E6">
          <w:type w:val="continuous"/>
          <w:pgSz w:w="11906" w:h="16838"/>
          <w:pgMar w:top="1417" w:right="1417" w:bottom="1134" w:left="1417" w:header="708" w:footer="708" w:gutter="0"/>
          <w:cols w:num="2" w:space="708"/>
          <w:docGrid w:linePitch="360"/>
        </w:sectPr>
      </w:pPr>
      <w:r>
        <w:rPr>
          <w:noProof/>
          <w:lang w:eastAsia="de-DE"/>
        </w:rPr>
        <w:lastRenderedPageBreak/>
        <w:drawing>
          <wp:inline distT="0" distB="0" distL="0" distR="0">
            <wp:extent cx="1854200" cy="55435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bil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4200" cy="5543550"/>
                    </a:xfrm>
                    <a:prstGeom prst="rect">
                      <a:avLst/>
                    </a:prstGeom>
                  </pic:spPr>
                </pic:pic>
              </a:graphicData>
            </a:graphic>
          </wp:inline>
        </w:drawing>
      </w:r>
    </w:p>
    <w:p w:rsidR="00566964" w:rsidRPr="00765ED8" w:rsidRDefault="00566964"/>
    <w:sectPr w:rsidR="00566964" w:rsidRPr="00765ED8" w:rsidSect="00C845E6">
      <w:type w:val="continuous"/>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5680"/>
    <w:rsid w:val="00155B0B"/>
    <w:rsid w:val="001F2BE6"/>
    <w:rsid w:val="001F7164"/>
    <w:rsid w:val="002524CE"/>
    <w:rsid w:val="00345D77"/>
    <w:rsid w:val="00377A7A"/>
    <w:rsid w:val="00423D70"/>
    <w:rsid w:val="0046208C"/>
    <w:rsid w:val="00566964"/>
    <w:rsid w:val="00765ED8"/>
    <w:rsid w:val="00814473"/>
    <w:rsid w:val="00904C19"/>
    <w:rsid w:val="00972BE3"/>
    <w:rsid w:val="00B30AFA"/>
    <w:rsid w:val="00C1022D"/>
    <w:rsid w:val="00C845E6"/>
    <w:rsid w:val="00CC568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B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CC5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72B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2BE3"/>
    <w:rPr>
      <w:rFonts w:ascii="Tahoma" w:hAnsi="Tahoma" w:cs="Tahoma"/>
      <w:sz w:val="16"/>
      <w:szCs w:val="16"/>
    </w:rPr>
  </w:style>
  <w:style w:type="character" w:styleId="Hyperlink">
    <w:name w:val="Hyperlink"/>
    <w:basedOn w:val="Absatz-Standardschriftart"/>
    <w:uiPriority w:val="99"/>
    <w:unhideWhenUsed/>
    <w:rsid w:val="005669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C5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72B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2BE3"/>
    <w:rPr>
      <w:rFonts w:ascii="Tahoma" w:hAnsi="Tahoma" w:cs="Tahoma"/>
      <w:sz w:val="16"/>
      <w:szCs w:val="16"/>
    </w:rPr>
  </w:style>
  <w:style w:type="character" w:styleId="Hyperlink">
    <w:name w:val="Hyperlink"/>
    <w:basedOn w:val="Absatz-Standardschriftart"/>
    <w:uiPriority w:val="99"/>
    <w:semiHidden/>
    <w:unhideWhenUsed/>
    <w:rsid w:val="00566964"/>
    <w:rPr>
      <w:color w:val="0000FF"/>
      <w:u w:val="single"/>
    </w:rPr>
  </w:style>
</w:styles>
</file>

<file path=word/webSettings.xml><?xml version="1.0" encoding="utf-8"?>
<w:webSettings xmlns:r="http://schemas.openxmlformats.org/officeDocument/2006/relationships" xmlns:w="http://schemas.openxmlformats.org/wordprocessingml/2006/main">
  <w:divs>
    <w:div w:id="707150262">
      <w:bodyDiv w:val="1"/>
      <w:marLeft w:val="0"/>
      <w:marRight w:val="0"/>
      <w:marTop w:val="0"/>
      <w:marBottom w:val="0"/>
      <w:divBdr>
        <w:top w:val="none" w:sz="0" w:space="0" w:color="auto"/>
        <w:left w:val="none" w:sz="0" w:space="0" w:color="auto"/>
        <w:bottom w:val="none" w:sz="0" w:space="0" w:color="auto"/>
        <w:right w:val="none" w:sz="0" w:space="0" w:color="auto"/>
      </w:divBdr>
      <w:divsChild>
        <w:div w:id="802693123">
          <w:marLeft w:val="0"/>
          <w:marRight w:val="0"/>
          <w:marTop w:val="0"/>
          <w:marBottom w:val="0"/>
          <w:divBdr>
            <w:top w:val="none" w:sz="0" w:space="0" w:color="auto"/>
            <w:left w:val="none" w:sz="0" w:space="0" w:color="auto"/>
            <w:bottom w:val="none" w:sz="0" w:space="0" w:color="auto"/>
            <w:right w:val="none" w:sz="0" w:space="0" w:color="auto"/>
          </w:divBdr>
          <w:divsChild>
            <w:div w:id="742525614">
              <w:marLeft w:val="0"/>
              <w:marRight w:val="0"/>
              <w:marTop w:val="0"/>
              <w:marBottom w:val="0"/>
              <w:divBdr>
                <w:top w:val="none" w:sz="0" w:space="0" w:color="auto"/>
                <w:left w:val="none" w:sz="0" w:space="0" w:color="auto"/>
                <w:bottom w:val="none" w:sz="0" w:space="0" w:color="auto"/>
                <w:right w:val="none" w:sz="0" w:space="0" w:color="auto"/>
              </w:divBdr>
              <w:divsChild>
                <w:div w:id="643438221">
                  <w:marLeft w:val="0"/>
                  <w:marRight w:val="0"/>
                  <w:marTop w:val="0"/>
                  <w:marBottom w:val="0"/>
                  <w:divBdr>
                    <w:top w:val="none" w:sz="0" w:space="0" w:color="auto"/>
                    <w:left w:val="none" w:sz="0" w:space="0" w:color="auto"/>
                    <w:bottom w:val="none" w:sz="0" w:space="0" w:color="auto"/>
                    <w:right w:val="none" w:sz="0" w:space="0" w:color="auto"/>
                  </w:divBdr>
                  <w:divsChild>
                    <w:div w:id="1772387738">
                      <w:marLeft w:val="0"/>
                      <w:marRight w:val="0"/>
                      <w:marTop w:val="0"/>
                      <w:marBottom w:val="0"/>
                      <w:divBdr>
                        <w:top w:val="none" w:sz="0" w:space="0" w:color="auto"/>
                        <w:left w:val="none" w:sz="0" w:space="0" w:color="auto"/>
                        <w:bottom w:val="none" w:sz="0" w:space="0" w:color="auto"/>
                        <w:right w:val="none" w:sz="0" w:space="0" w:color="auto"/>
                      </w:divBdr>
                      <w:divsChild>
                        <w:div w:id="2078740971">
                          <w:marLeft w:val="0"/>
                          <w:marRight w:val="0"/>
                          <w:marTop w:val="0"/>
                          <w:marBottom w:val="0"/>
                          <w:divBdr>
                            <w:top w:val="none" w:sz="0" w:space="0" w:color="auto"/>
                            <w:left w:val="none" w:sz="0" w:space="0" w:color="auto"/>
                            <w:bottom w:val="none" w:sz="0" w:space="0" w:color="auto"/>
                            <w:right w:val="none" w:sz="0" w:space="0" w:color="auto"/>
                          </w:divBdr>
                          <w:divsChild>
                            <w:div w:id="413401922">
                              <w:marLeft w:val="0"/>
                              <w:marRight w:val="0"/>
                              <w:marTop w:val="0"/>
                              <w:marBottom w:val="0"/>
                              <w:divBdr>
                                <w:top w:val="none" w:sz="0" w:space="0" w:color="auto"/>
                                <w:left w:val="none" w:sz="0" w:space="0" w:color="auto"/>
                                <w:bottom w:val="none" w:sz="0" w:space="0" w:color="auto"/>
                                <w:right w:val="none" w:sz="0" w:space="0" w:color="auto"/>
                              </w:divBdr>
                              <w:divsChild>
                                <w:div w:id="1859584603">
                                  <w:marLeft w:val="0"/>
                                  <w:marRight w:val="0"/>
                                  <w:marTop w:val="0"/>
                                  <w:marBottom w:val="0"/>
                                  <w:divBdr>
                                    <w:top w:val="none" w:sz="0" w:space="0" w:color="auto"/>
                                    <w:left w:val="none" w:sz="0" w:space="0" w:color="auto"/>
                                    <w:bottom w:val="none" w:sz="0" w:space="0" w:color="auto"/>
                                    <w:right w:val="none" w:sz="0" w:space="0" w:color="auto"/>
                                  </w:divBdr>
                                  <w:divsChild>
                                    <w:div w:id="2086603807">
                                      <w:marLeft w:val="0"/>
                                      <w:marRight w:val="0"/>
                                      <w:marTop w:val="0"/>
                                      <w:marBottom w:val="0"/>
                                      <w:divBdr>
                                        <w:top w:val="none" w:sz="0" w:space="0" w:color="auto"/>
                                        <w:left w:val="none" w:sz="0" w:space="0" w:color="auto"/>
                                        <w:bottom w:val="none" w:sz="0" w:space="0" w:color="auto"/>
                                        <w:right w:val="none" w:sz="0" w:space="0" w:color="auto"/>
                                      </w:divBdr>
                                    </w:div>
                                    <w:div w:id="1602645790">
                                      <w:marLeft w:val="0"/>
                                      <w:marRight w:val="0"/>
                                      <w:marTop w:val="0"/>
                                      <w:marBottom w:val="0"/>
                                      <w:divBdr>
                                        <w:top w:val="none" w:sz="0" w:space="0" w:color="auto"/>
                                        <w:left w:val="none" w:sz="0" w:space="0" w:color="auto"/>
                                        <w:bottom w:val="none" w:sz="0" w:space="0" w:color="auto"/>
                                        <w:right w:val="none" w:sz="0" w:space="0" w:color="auto"/>
                                      </w:divBdr>
                                      <w:divsChild>
                                        <w:div w:id="395132202">
                                          <w:marLeft w:val="0"/>
                                          <w:marRight w:val="0"/>
                                          <w:marTop w:val="0"/>
                                          <w:marBottom w:val="0"/>
                                          <w:divBdr>
                                            <w:top w:val="none" w:sz="0" w:space="0" w:color="auto"/>
                                            <w:left w:val="none" w:sz="0" w:space="0" w:color="auto"/>
                                            <w:bottom w:val="none" w:sz="0" w:space="0" w:color="auto"/>
                                            <w:right w:val="none" w:sz="0" w:space="0" w:color="auto"/>
                                          </w:divBdr>
                                        </w:div>
                                        <w:div w:id="1901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8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glishretreat.net/die_bedeutung_der_englischen_sprache_in_der_heutigen_zeit.html" TargetMode="External"/><Relationship Id="rId5" Type="http://schemas.openxmlformats.org/officeDocument/2006/relationships/hyperlink" Target="http://www.goodreads.com/work/quotes/908211" TargetMode="External"/><Relationship Id="rId10" Type="http://schemas.microsoft.com/office/2007/relationships/stylesWithEffects" Target="stylesWithEffects.xml"/><Relationship Id="rId4" Type="http://schemas.openxmlformats.org/officeDocument/2006/relationships/hyperlink" Target="http://www.goodreads.com/author/show/205.Robert_A_Heinlein"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HHUKLOESER</dc:creator>
  <cp:lastModifiedBy>Kant</cp:lastModifiedBy>
  <cp:revision>3</cp:revision>
  <dcterms:created xsi:type="dcterms:W3CDTF">2013-11-28T08:25:00Z</dcterms:created>
  <dcterms:modified xsi:type="dcterms:W3CDTF">2013-11-28T08:26:00Z</dcterms:modified>
</cp:coreProperties>
</file>